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6E6" w14:textId="67E02DD0" w:rsidR="00F254DE" w:rsidRPr="00F254DE" w:rsidRDefault="00CC4787" w:rsidP="00F254DE">
      <w:pPr>
        <w:shd w:val="clear" w:color="auto" w:fill="FFFFFF"/>
        <w:spacing w:after="0"/>
        <w:contextualSpacing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CV Prof</w:t>
      </w:r>
      <w:r w:rsidR="00C47AFB">
        <w:rPr>
          <w:rFonts w:cs="Arial"/>
          <w:b/>
          <w:lang w:val="en-GB"/>
        </w:rPr>
        <w:t>.</w:t>
      </w:r>
      <w:r w:rsidR="00F254DE" w:rsidRPr="00F254DE">
        <w:rPr>
          <w:rFonts w:cs="Arial"/>
          <w:b/>
          <w:lang w:val="en-GB"/>
        </w:rPr>
        <w:t xml:space="preserve"> Matej Avbelj</w:t>
      </w:r>
    </w:p>
    <w:p w14:paraId="7BBD4A98" w14:textId="77777777" w:rsidR="00F254DE" w:rsidRPr="00F254DE" w:rsidRDefault="00F254DE" w:rsidP="00F254DE">
      <w:pPr>
        <w:spacing w:after="0"/>
        <w:contextualSpacing/>
        <w:rPr>
          <w:rFonts w:cs="Arial"/>
          <w:lang w:val="en-GB"/>
        </w:rPr>
      </w:pPr>
    </w:p>
    <w:p w14:paraId="27E3AFA4" w14:textId="77777777" w:rsidR="00F254DE" w:rsidRPr="00F254DE" w:rsidRDefault="00F254DE" w:rsidP="00CC4787">
      <w:pPr>
        <w:spacing w:after="0"/>
        <w:contextualSpacing/>
        <w:rPr>
          <w:rFonts w:eastAsia="Times New Roman" w:cs="Arial"/>
          <w:color w:val="000000" w:themeColor="text1"/>
          <w:lang w:eastAsia="de-AT"/>
        </w:rPr>
      </w:pPr>
      <w:r w:rsidRPr="00F254DE">
        <w:rPr>
          <w:rFonts w:eastAsia="Times New Roman" w:cs="Arial"/>
          <w:color w:val="000000" w:themeColor="text1"/>
          <w:lang w:eastAsia="de-AT"/>
        </w:rPr>
        <w:t>New University</w:t>
      </w:r>
    </w:p>
    <w:p w14:paraId="64D5FB52" w14:textId="77777777" w:rsidR="00F254DE" w:rsidRPr="00F254DE" w:rsidRDefault="00F254DE" w:rsidP="00CC4787">
      <w:pPr>
        <w:spacing w:after="0"/>
        <w:contextualSpacing/>
        <w:rPr>
          <w:rFonts w:eastAsia="Times New Roman" w:cs="Arial"/>
          <w:color w:val="000000" w:themeColor="text1"/>
          <w:lang w:eastAsia="de-AT"/>
        </w:rPr>
      </w:pPr>
      <w:r w:rsidRPr="00F254DE">
        <w:rPr>
          <w:rFonts w:eastAsia="Times New Roman" w:cs="Arial"/>
          <w:color w:val="000000" w:themeColor="text1"/>
          <w:lang w:eastAsia="de-AT"/>
        </w:rPr>
        <w:t>Delpinova ulica 18b</w:t>
      </w:r>
    </w:p>
    <w:p w14:paraId="00176357" w14:textId="77777777" w:rsidR="00F254DE" w:rsidRPr="00F254DE" w:rsidRDefault="00F254DE" w:rsidP="00CC4787">
      <w:pPr>
        <w:spacing w:after="0"/>
        <w:contextualSpacing/>
        <w:rPr>
          <w:rFonts w:eastAsia="Times New Roman" w:cs="Arial"/>
          <w:color w:val="000000" w:themeColor="text1"/>
          <w:lang w:eastAsia="de-AT"/>
        </w:rPr>
      </w:pPr>
      <w:r w:rsidRPr="00F254DE">
        <w:rPr>
          <w:rFonts w:eastAsia="Times New Roman" w:cs="Arial"/>
          <w:color w:val="000000" w:themeColor="text1"/>
          <w:lang w:eastAsia="de-AT"/>
        </w:rPr>
        <w:t>5000 Nova Gorica</w:t>
      </w:r>
    </w:p>
    <w:p w14:paraId="1C4ABF53" w14:textId="68BA448C" w:rsidR="00F254DE" w:rsidRPr="00F254DE" w:rsidRDefault="00CC4787" w:rsidP="00CC4787">
      <w:pPr>
        <w:spacing w:after="0"/>
        <w:contextualSpacing/>
        <w:rPr>
          <w:rFonts w:eastAsia="Times New Roman" w:cs="Arial"/>
          <w:color w:val="000000" w:themeColor="text1"/>
          <w:lang w:val="en-GB" w:eastAsia="de-AT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3AFE762B" wp14:editId="6F4CBBAF">
            <wp:simplePos x="0" y="0"/>
            <wp:positionH relativeFrom="column">
              <wp:posOffset>4404360</wp:posOffset>
            </wp:positionH>
            <wp:positionV relativeFrom="paragraph">
              <wp:posOffset>234315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5" name="Slika 5" descr="Matej Avb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j Avbel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DE" w:rsidRPr="00F254DE">
        <w:rPr>
          <w:rFonts w:eastAsia="Times New Roman" w:cs="Arial"/>
          <w:color w:val="000000" w:themeColor="text1"/>
          <w:lang w:val="en-GB" w:eastAsia="de-AT"/>
        </w:rPr>
        <w:t>SLOVENIA</w:t>
      </w:r>
    </w:p>
    <w:p w14:paraId="7A9A87E6" w14:textId="67EBFC5D" w:rsidR="00F254DE" w:rsidRPr="00F254DE" w:rsidRDefault="00F254DE" w:rsidP="00CC4787">
      <w:pPr>
        <w:spacing w:after="0"/>
        <w:contextualSpacing/>
        <w:rPr>
          <w:rFonts w:eastAsia="Times New Roman" w:cs="Arial"/>
          <w:color w:val="000000" w:themeColor="text1"/>
          <w:lang w:val="en-GB" w:eastAsia="de-AT"/>
        </w:rPr>
      </w:pPr>
      <w:r w:rsidRPr="00F254DE">
        <w:rPr>
          <w:rFonts w:eastAsia="Times New Roman" w:cs="Arial"/>
          <w:color w:val="000000" w:themeColor="text1"/>
          <w:lang w:val="en-GB" w:eastAsia="de-AT"/>
        </w:rPr>
        <w:t xml:space="preserve">Website: </w:t>
      </w:r>
      <w:r w:rsidRPr="00F254DE">
        <w:rPr>
          <w:rFonts w:eastAsia="Times New Roman" w:cs="Arial"/>
          <w:color w:val="000000" w:themeColor="text1"/>
          <w:lang w:val="en-GB" w:eastAsia="de-AT"/>
        </w:rPr>
        <w:tab/>
      </w:r>
      <w:r w:rsidRPr="00CC4787">
        <w:rPr>
          <w:rFonts w:eastAsia="Times New Roman" w:cs="Arial"/>
          <w:color w:val="111111"/>
          <w:lang w:val="en-GB" w:eastAsia="de-AT"/>
        </w:rPr>
        <w:t xml:space="preserve"> </w:t>
      </w:r>
      <w:hyperlink r:id="rId6" w:history="1">
        <w:r w:rsidRPr="00CC4787">
          <w:rPr>
            <w:rFonts w:eastAsia="Times New Roman" w:cs="Arial"/>
            <w:color w:val="111111"/>
            <w:lang w:val="en-GB" w:eastAsia="de-AT"/>
          </w:rPr>
          <w:t>https://www.nova-uni.si/en/home/</w:t>
        </w:r>
      </w:hyperlink>
    </w:p>
    <w:p w14:paraId="155C8B9A" w14:textId="637F234F" w:rsidR="00F254DE" w:rsidRPr="00F254DE" w:rsidRDefault="00F254DE" w:rsidP="00CC4787">
      <w:pPr>
        <w:spacing w:after="0"/>
        <w:contextualSpacing/>
        <w:rPr>
          <w:rFonts w:eastAsia="Times New Roman" w:cs="Arial"/>
          <w:color w:val="000000" w:themeColor="text1"/>
          <w:lang w:val="en-GB" w:eastAsia="de-AT"/>
        </w:rPr>
      </w:pPr>
    </w:p>
    <w:p w14:paraId="587CBB35" w14:textId="6D298452" w:rsidR="00F254DE" w:rsidRPr="00CC4787" w:rsidRDefault="00F254DE" w:rsidP="00CC4787">
      <w:pPr>
        <w:spacing w:after="0"/>
        <w:contextualSpacing/>
        <w:rPr>
          <w:rFonts w:eastAsia="Times New Roman" w:cs="Arial"/>
          <w:color w:val="111111"/>
          <w:lang w:val="en-GB" w:eastAsia="de-AT"/>
        </w:rPr>
      </w:pPr>
      <w:r w:rsidRPr="00F254DE">
        <w:rPr>
          <w:rFonts w:eastAsia="Times New Roman" w:cs="Arial"/>
          <w:color w:val="000000" w:themeColor="text1"/>
          <w:lang w:val="en-GB" w:eastAsia="de-AT"/>
        </w:rPr>
        <w:t xml:space="preserve">Websites: </w:t>
      </w:r>
      <w:r w:rsidRPr="00F254DE">
        <w:rPr>
          <w:rFonts w:eastAsia="Times New Roman" w:cs="Arial"/>
          <w:color w:val="000000" w:themeColor="text1"/>
          <w:lang w:val="en-GB" w:eastAsia="de-AT"/>
        </w:rPr>
        <w:tab/>
      </w:r>
      <w:hyperlink r:id="rId7" w:history="1">
        <w:r w:rsidRPr="00CC4787">
          <w:rPr>
            <w:rFonts w:eastAsia="Times New Roman" w:cs="Arial"/>
            <w:color w:val="111111"/>
            <w:lang w:val="en-GB" w:eastAsia="de-AT"/>
          </w:rPr>
          <w:t>http://www.en.avbelj.eu/</w:t>
        </w:r>
      </w:hyperlink>
      <w:r w:rsidR="00CC4787">
        <w:rPr>
          <w:noProof/>
          <w:lang w:val="sl-SI" w:eastAsia="sl-SI"/>
        </w:rPr>
        <w:t xml:space="preserve">                                                    </w:t>
      </w:r>
    </w:p>
    <w:p w14:paraId="4426B2D3" w14:textId="77777777" w:rsidR="00F254DE" w:rsidRPr="00CC4787" w:rsidRDefault="00F254DE" w:rsidP="00CC4787">
      <w:pPr>
        <w:spacing w:after="0"/>
        <w:contextualSpacing/>
        <w:rPr>
          <w:rFonts w:eastAsia="Times New Roman" w:cs="Arial"/>
          <w:color w:val="111111"/>
          <w:lang w:val="en-GB" w:eastAsia="de-AT"/>
        </w:rPr>
      </w:pPr>
      <w:r w:rsidRPr="00CC4787">
        <w:rPr>
          <w:rFonts w:eastAsia="Times New Roman" w:cs="Arial"/>
          <w:color w:val="111111"/>
          <w:lang w:val="en-GB" w:eastAsia="de-AT"/>
        </w:rPr>
        <w:tab/>
      </w:r>
      <w:r w:rsidRPr="00CC4787">
        <w:rPr>
          <w:rFonts w:eastAsia="Times New Roman" w:cs="Arial"/>
          <w:color w:val="111111"/>
          <w:lang w:val="en-GB" w:eastAsia="de-AT"/>
        </w:rPr>
        <w:tab/>
      </w:r>
      <w:hyperlink r:id="rId8" w:history="1">
        <w:r w:rsidRPr="00CC4787">
          <w:rPr>
            <w:rFonts w:eastAsia="Times New Roman" w:cs="Arial"/>
            <w:color w:val="111111"/>
            <w:lang w:val="en-GB" w:eastAsia="de-AT"/>
          </w:rPr>
          <w:t>https://eufuture.nova-uni.si/en/home/</w:t>
        </w:r>
      </w:hyperlink>
    </w:p>
    <w:p w14:paraId="1BA728F0" w14:textId="77777777" w:rsidR="00F254DE" w:rsidRPr="00CC4787" w:rsidRDefault="00F254DE" w:rsidP="00CC4787">
      <w:pPr>
        <w:spacing w:after="0"/>
        <w:contextualSpacing/>
        <w:rPr>
          <w:rFonts w:eastAsia="Times New Roman" w:cs="Arial"/>
          <w:color w:val="111111"/>
          <w:lang w:val="en-GB" w:eastAsia="de-AT"/>
        </w:rPr>
      </w:pPr>
      <w:r w:rsidRPr="00CC4787">
        <w:rPr>
          <w:rFonts w:eastAsia="Times New Roman" w:cs="Arial"/>
          <w:color w:val="111111"/>
          <w:lang w:val="en-GB" w:eastAsia="de-AT"/>
        </w:rPr>
        <w:tab/>
      </w:r>
      <w:r w:rsidRPr="00CC4787">
        <w:rPr>
          <w:rFonts w:eastAsia="Times New Roman" w:cs="Arial"/>
          <w:color w:val="111111"/>
          <w:lang w:val="en-GB" w:eastAsia="de-AT"/>
        </w:rPr>
        <w:tab/>
      </w:r>
      <w:hyperlink r:id="rId9" w:history="1">
        <w:r w:rsidRPr="00CC4787">
          <w:rPr>
            <w:rFonts w:eastAsia="Times New Roman" w:cs="Arial"/>
            <w:color w:val="111111"/>
            <w:lang w:val="en-GB" w:eastAsia="de-AT"/>
          </w:rPr>
          <w:t>https://judiology.nova-uni.si/en/home/</w:t>
        </w:r>
      </w:hyperlink>
      <w:r w:rsidRPr="00CC4787">
        <w:rPr>
          <w:rFonts w:eastAsia="Times New Roman" w:cs="Arial"/>
          <w:color w:val="111111"/>
          <w:lang w:val="en-GB" w:eastAsia="de-AT"/>
        </w:rPr>
        <w:t xml:space="preserve"> </w:t>
      </w:r>
    </w:p>
    <w:p w14:paraId="1A8978AD" w14:textId="11F4CA99" w:rsidR="00CC4787" w:rsidRDefault="00F254DE" w:rsidP="00CC4787">
      <w:pPr>
        <w:autoSpaceDE w:val="0"/>
        <w:autoSpaceDN w:val="0"/>
        <w:adjustRightInd w:val="0"/>
        <w:spacing w:before="240"/>
        <w:contextualSpacing/>
        <w:rPr>
          <w:rFonts w:eastAsia="Times New Roman" w:cs="Arial"/>
          <w:color w:val="111111"/>
          <w:lang w:val="en-GB" w:eastAsia="de-AT"/>
        </w:rPr>
      </w:pPr>
      <w:r w:rsidRPr="00CC4787">
        <w:rPr>
          <w:rFonts w:eastAsia="Times New Roman" w:cs="Arial"/>
          <w:color w:val="111111"/>
          <w:lang w:val="en-GB" w:eastAsia="de-AT"/>
        </w:rPr>
        <w:t xml:space="preserve">Publications: </w:t>
      </w:r>
      <w:r w:rsidRPr="00CC4787">
        <w:rPr>
          <w:rFonts w:eastAsia="Times New Roman" w:cs="Arial"/>
          <w:color w:val="111111"/>
          <w:lang w:val="en-GB" w:eastAsia="de-AT"/>
        </w:rPr>
        <w:tab/>
      </w:r>
      <w:hyperlink r:id="rId10" w:history="1">
        <w:r w:rsidRPr="00CC4787">
          <w:rPr>
            <w:rFonts w:eastAsia="Times New Roman" w:cs="Arial"/>
            <w:color w:val="111111"/>
            <w:lang w:val="en-GB" w:eastAsia="de-AT"/>
          </w:rPr>
          <w:t>https://orcid.org/0000-0003-1182-3531</w:t>
        </w:r>
      </w:hyperlink>
      <w:r w:rsidRPr="00CC4787">
        <w:rPr>
          <w:rFonts w:eastAsia="Times New Roman" w:cs="Arial"/>
          <w:color w:val="111111"/>
          <w:lang w:val="en-GB" w:eastAsia="de-AT"/>
        </w:rPr>
        <w:t xml:space="preserve"> </w:t>
      </w:r>
    </w:p>
    <w:p w14:paraId="770D072D" w14:textId="77777777" w:rsidR="00CC4787" w:rsidRPr="00CC4787" w:rsidRDefault="00CC4787" w:rsidP="00CC4787">
      <w:pPr>
        <w:autoSpaceDE w:val="0"/>
        <w:autoSpaceDN w:val="0"/>
        <w:adjustRightInd w:val="0"/>
        <w:spacing w:after="0"/>
        <w:contextualSpacing/>
        <w:rPr>
          <w:rFonts w:eastAsia="Times New Roman" w:cs="Arial"/>
          <w:color w:val="111111"/>
          <w:lang w:val="en-GB" w:eastAsia="de-AT"/>
        </w:rPr>
      </w:pPr>
    </w:p>
    <w:p w14:paraId="2E2F3A67" w14:textId="77777777" w:rsidR="00F254DE" w:rsidRPr="00F254DE" w:rsidRDefault="00F254DE" w:rsidP="00CC4787">
      <w:pPr>
        <w:keepNext/>
        <w:numPr>
          <w:ilvl w:val="0"/>
          <w:numId w:val="8"/>
        </w:numPr>
        <w:shd w:val="clear" w:color="auto" w:fill="FFFFFF"/>
        <w:suppressAutoHyphens/>
        <w:spacing w:before="360"/>
        <w:ind w:left="284" w:hanging="284"/>
        <w:contextualSpacing/>
        <w:outlineLvl w:val="2"/>
        <w:rPr>
          <w:rFonts w:eastAsia="Times New Roman" w:cs="Arial"/>
          <w:b/>
          <w:bCs/>
          <w:color w:val="111111"/>
          <w:lang w:val="en-GB" w:eastAsia="de-AT"/>
        </w:rPr>
      </w:pPr>
      <w:r w:rsidRPr="00F254DE">
        <w:rPr>
          <w:rFonts w:eastAsiaTheme="majorEastAsia" w:cs="Arial"/>
          <w:b/>
          <w:color w:val="111111"/>
          <w:lang w:val="en-GB" w:eastAsia="de-AT"/>
        </w:rPr>
        <w:t>Education and Training</w:t>
      </w:r>
    </w:p>
    <w:p w14:paraId="64E04992" w14:textId="77777777" w:rsidR="00F254DE" w:rsidRPr="00F254DE" w:rsidRDefault="00F254DE" w:rsidP="00CC4787">
      <w:pPr>
        <w:shd w:val="clear" w:color="auto" w:fill="FFFFFF"/>
        <w:spacing w:after="0"/>
        <w:ind w:left="1410" w:hanging="1410"/>
        <w:contextualSpacing/>
        <w:rPr>
          <w:rFonts w:eastAsia="Times New Roman" w:cs="Arial"/>
          <w:color w:val="111111"/>
          <w:lang w:val="en-GB" w:eastAsia="de-AT"/>
        </w:rPr>
      </w:pPr>
      <w:r w:rsidRPr="00F254DE">
        <w:rPr>
          <w:rFonts w:eastAsia="Times New Roman" w:cs="Arial"/>
          <w:color w:val="111111"/>
          <w:lang w:val="en-GB" w:eastAsia="de-AT"/>
        </w:rPr>
        <w:t>2019</w:t>
      </w:r>
      <w:r w:rsidRPr="00F254DE">
        <w:rPr>
          <w:rFonts w:eastAsia="Times New Roman" w:cs="Arial"/>
          <w:color w:val="111111"/>
          <w:lang w:val="en-GB" w:eastAsia="de-AT"/>
        </w:rPr>
        <w:tab/>
      </w:r>
      <w:r w:rsidRPr="00F254DE">
        <w:rPr>
          <w:rFonts w:eastAsia="Times New Roman" w:cs="Arial"/>
          <w:color w:val="111111"/>
          <w:lang w:val="en-GB" w:eastAsia="de-AT"/>
        </w:rPr>
        <w:tab/>
        <w:t>Habilitation thesis on “Integral Theory of the Future of the European Union” Habilitation at the New University (Prof. dr.)</w:t>
      </w:r>
      <w:r w:rsidRPr="00F254DE">
        <w:rPr>
          <w:rFonts w:eastAsia="Times New Roman" w:cs="Arial"/>
          <w:color w:val="111111"/>
          <w:lang w:val="en-GB" w:eastAsia="de-AT"/>
        </w:rPr>
        <w:tab/>
      </w:r>
      <w:r w:rsidRPr="00F254DE">
        <w:rPr>
          <w:rFonts w:eastAsia="Times New Roman" w:cs="Arial"/>
          <w:color w:val="111111"/>
          <w:lang w:val="en-GB" w:eastAsia="de-AT"/>
        </w:rPr>
        <w:br/>
        <w:t>Venia: European Law</w:t>
      </w:r>
    </w:p>
    <w:p w14:paraId="0B73632C" w14:textId="77777777" w:rsidR="00F254DE" w:rsidRPr="00F254DE" w:rsidRDefault="00F254DE" w:rsidP="00CC4787">
      <w:pPr>
        <w:spacing w:after="0"/>
        <w:ind w:left="1410" w:hanging="1410"/>
        <w:rPr>
          <w:rFonts w:eastAsia="Times New Roman" w:cs="Arial"/>
          <w:color w:val="111111"/>
          <w:lang w:val="en-GB" w:eastAsia="de-AT"/>
        </w:rPr>
      </w:pPr>
      <w:r w:rsidRPr="00F254DE">
        <w:rPr>
          <w:rFonts w:cs="Arial"/>
          <w:color w:val="111111"/>
          <w:lang w:val="en-GB"/>
        </w:rPr>
        <w:t>2005-2009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Times New Roman" w:cs="Arial"/>
          <w:color w:val="111111"/>
          <w:lang w:val="en-GB" w:eastAsia="de-AT"/>
        </w:rPr>
        <w:t>European University Institute, Florence, Italy. PhD in constitutional theory and EU law; Thesis: “Theory of European Bund”</w:t>
      </w:r>
    </w:p>
    <w:p w14:paraId="64B04F7F" w14:textId="77777777" w:rsidR="00F254DE" w:rsidRPr="00F254DE" w:rsidRDefault="00F254DE" w:rsidP="00CC4787">
      <w:pPr>
        <w:shd w:val="clear" w:color="auto" w:fill="FFFFFF"/>
        <w:spacing w:after="0"/>
        <w:contextualSpacing/>
        <w:rPr>
          <w:rFonts w:eastAsia="Times New Roman" w:cs="Arial"/>
          <w:color w:val="111111"/>
          <w:lang w:val="en-GB" w:eastAsia="de-AT"/>
        </w:rPr>
      </w:pPr>
      <w:r w:rsidRPr="00F254DE">
        <w:rPr>
          <w:rFonts w:eastAsia="Times New Roman" w:cs="Arial"/>
          <w:color w:val="111111"/>
          <w:lang w:val="en-GB" w:eastAsia="de-AT"/>
        </w:rPr>
        <w:t>2005-2006</w:t>
      </w:r>
      <w:r w:rsidRPr="00F254DE">
        <w:rPr>
          <w:rFonts w:eastAsia="Times New Roman" w:cs="Arial"/>
          <w:color w:val="111111"/>
          <w:lang w:val="en-GB" w:eastAsia="de-AT"/>
        </w:rPr>
        <w:tab/>
        <w:t>European University Institute, Florence, Italy. Master or Research</w:t>
      </w:r>
    </w:p>
    <w:p w14:paraId="5AE6A409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cs="Arial"/>
          <w:color w:val="111111"/>
          <w:lang w:val="en-GB"/>
        </w:rPr>
        <w:t>2003-2004</w:t>
      </w:r>
      <w:r w:rsidRPr="00F254DE">
        <w:rPr>
          <w:rFonts w:cs="Arial"/>
          <w:color w:val="111111"/>
          <w:lang w:val="en-GB"/>
        </w:rPr>
        <w:tab/>
        <w:t xml:space="preserve">New York University School of Law, New York USA. </w:t>
      </w:r>
      <w:r w:rsidRPr="00F254DE">
        <w:rPr>
          <w:rFonts w:eastAsia="Calibri" w:cs="Arial"/>
          <w:lang w:val="en-GB"/>
        </w:rPr>
        <w:t>Master of Laws, LL.M., General Legal Studies, cum laude; awarded the Hauser Global Scholarship</w:t>
      </w:r>
    </w:p>
    <w:p w14:paraId="1F4E2D4C" w14:textId="77777777" w:rsidR="00CC4787" w:rsidRDefault="00F254DE" w:rsidP="00CC4787">
      <w:pPr>
        <w:shd w:val="clear" w:color="auto" w:fill="FFFFFF"/>
        <w:spacing w:before="240" w:after="0"/>
        <w:ind w:left="1410" w:hanging="1410"/>
        <w:contextualSpacing/>
        <w:rPr>
          <w:rFonts w:eastAsia="Times New Roman" w:cs="Arial"/>
          <w:color w:val="111111"/>
          <w:lang w:val="en-GB" w:eastAsia="de-AT"/>
        </w:rPr>
      </w:pPr>
      <w:r w:rsidRPr="00F254DE">
        <w:rPr>
          <w:rFonts w:eastAsia="Times New Roman" w:cs="Arial"/>
          <w:color w:val="111111"/>
          <w:lang w:val="en-GB" w:eastAsia="de-AT"/>
        </w:rPr>
        <w:t>1998-2003</w:t>
      </w:r>
      <w:r w:rsidRPr="00F254DE">
        <w:rPr>
          <w:rFonts w:eastAsia="Times New Roman" w:cs="Arial"/>
          <w:color w:val="111111"/>
          <w:lang w:val="en-GB" w:eastAsia="de-AT"/>
        </w:rPr>
        <w:tab/>
        <w:t xml:space="preserve">University of Ljubljana, Faculty of Law, Ljubljana, Slovenia.  </w:t>
      </w:r>
    </w:p>
    <w:p w14:paraId="5D2FD27F" w14:textId="59CCC27D" w:rsidR="00F254DE" w:rsidRPr="00F254DE" w:rsidRDefault="00F254DE" w:rsidP="00CC4787">
      <w:pPr>
        <w:shd w:val="clear" w:color="auto" w:fill="FFFFFF"/>
        <w:spacing w:after="0"/>
        <w:ind w:left="1410" w:hanging="1410"/>
        <w:contextualSpacing/>
        <w:rPr>
          <w:rFonts w:eastAsia="Calibri" w:cs="Arial"/>
          <w:lang w:val="en-GB" w:eastAsia="de-AT"/>
        </w:rPr>
      </w:pPr>
      <w:r w:rsidRPr="00F254DE">
        <w:rPr>
          <w:rFonts w:eastAsia="Times New Roman" w:cs="Arial"/>
          <w:color w:val="111111"/>
          <w:lang w:val="en-GB" w:eastAsia="de-AT"/>
        </w:rPr>
        <w:tab/>
      </w:r>
    </w:p>
    <w:p w14:paraId="0EAB3B31" w14:textId="77777777" w:rsidR="00F254DE" w:rsidRPr="00F254DE" w:rsidRDefault="00F254DE" w:rsidP="00CC4787">
      <w:pPr>
        <w:keepNext/>
        <w:numPr>
          <w:ilvl w:val="0"/>
          <w:numId w:val="8"/>
        </w:numPr>
        <w:shd w:val="clear" w:color="auto" w:fill="FFFFFF"/>
        <w:suppressAutoHyphens/>
        <w:spacing w:before="240"/>
        <w:ind w:left="284" w:hanging="284"/>
        <w:contextualSpacing/>
        <w:outlineLvl w:val="2"/>
        <w:rPr>
          <w:rFonts w:eastAsia="Times New Roman" w:cs="Arial"/>
          <w:b/>
          <w:bCs/>
          <w:color w:val="111111"/>
          <w:lang w:val="en-GB" w:eastAsia="de-AT"/>
        </w:rPr>
      </w:pPr>
      <w:r w:rsidRPr="00F254DE">
        <w:rPr>
          <w:rFonts w:eastAsiaTheme="majorEastAsia" w:cs="Arial"/>
          <w:b/>
          <w:color w:val="111111"/>
          <w:lang w:val="en-GB" w:eastAsia="de-AT"/>
        </w:rPr>
        <w:t>Academic Milestones and positions held to date</w:t>
      </w:r>
    </w:p>
    <w:p w14:paraId="5A0A6D3D" w14:textId="77777777" w:rsidR="00F254DE" w:rsidRPr="00F254DE" w:rsidRDefault="00F254DE" w:rsidP="00CC4787">
      <w:pPr>
        <w:keepNext/>
        <w:shd w:val="clear" w:color="auto" w:fill="FFFFFF"/>
        <w:suppressAutoHyphens/>
        <w:spacing w:before="360"/>
        <w:contextualSpacing/>
        <w:outlineLvl w:val="2"/>
        <w:rPr>
          <w:rFonts w:eastAsia="Times New Roman" w:cs="Arial"/>
          <w:bCs/>
          <w:color w:val="111111"/>
          <w:lang w:val="en-GB" w:eastAsia="de-AT"/>
        </w:rPr>
      </w:pPr>
      <w:r w:rsidRPr="00F254DE">
        <w:rPr>
          <w:rFonts w:eastAsiaTheme="majorEastAsia" w:cs="Arial"/>
          <w:color w:val="111111"/>
          <w:lang w:val="en-GB" w:eastAsia="de-AT"/>
        </w:rPr>
        <w:t xml:space="preserve">2020 </w:t>
      </w:r>
      <w:r w:rsidRPr="00F254DE">
        <w:rPr>
          <w:rFonts w:eastAsiaTheme="majorEastAsia" w:cs="Arial"/>
          <w:color w:val="111111"/>
          <w:lang w:val="en-GB" w:eastAsia="de-AT"/>
        </w:rPr>
        <w:tab/>
      </w:r>
      <w:r w:rsidRPr="00F254DE">
        <w:rPr>
          <w:rFonts w:eastAsiaTheme="majorEastAsia" w:cs="Arial"/>
          <w:color w:val="111111"/>
          <w:lang w:val="en-GB" w:eastAsia="de-AT"/>
        </w:rPr>
        <w:tab/>
        <w:t>Fernand Braudel Fellow at the European Univeristy Institute (April-June 2020)</w:t>
      </w:r>
    </w:p>
    <w:p w14:paraId="5D0D9DF7" w14:textId="77777777" w:rsidR="00F254DE" w:rsidRPr="00F254DE" w:rsidRDefault="00F254DE" w:rsidP="00CC4787">
      <w:pPr>
        <w:keepNext/>
        <w:shd w:val="clear" w:color="auto" w:fill="FFFFFF"/>
        <w:suppressAutoHyphens/>
        <w:spacing w:after="0"/>
        <w:contextualSpacing/>
        <w:outlineLvl w:val="2"/>
        <w:rPr>
          <w:rFonts w:eastAsia="Times New Roman" w:cs="Arial"/>
          <w:bCs/>
          <w:color w:val="111111"/>
          <w:lang w:val="en-GB" w:eastAsia="de-AT"/>
        </w:rPr>
      </w:pPr>
      <w:r w:rsidRPr="00F254DE">
        <w:rPr>
          <w:rFonts w:eastAsiaTheme="majorEastAsia" w:cs="Arial"/>
          <w:color w:val="111111"/>
          <w:lang w:val="en-GB" w:eastAsia="de-AT"/>
        </w:rPr>
        <w:t>Since 2019</w:t>
      </w:r>
      <w:r w:rsidRPr="00F254DE">
        <w:rPr>
          <w:rFonts w:eastAsiaTheme="majorEastAsia" w:cs="Arial"/>
          <w:color w:val="111111"/>
          <w:lang w:val="en-GB" w:eastAsia="de-AT"/>
        </w:rPr>
        <w:tab/>
        <w:t>Rector of the New University</w:t>
      </w:r>
    </w:p>
    <w:p w14:paraId="6E7200A4" w14:textId="77777777" w:rsidR="00F254DE" w:rsidRPr="00F254DE" w:rsidRDefault="00F254DE" w:rsidP="00CC4787">
      <w:pPr>
        <w:shd w:val="clear" w:color="auto" w:fill="FFFFFF"/>
        <w:spacing w:after="0"/>
        <w:ind w:left="1410" w:hanging="1410"/>
        <w:contextualSpacing/>
        <w:rPr>
          <w:rFonts w:eastAsia="Times New Roman" w:cs="Arial"/>
          <w:color w:val="111111"/>
          <w:lang w:val="en-GB" w:eastAsia="de-AT"/>
        </w:rPr>
      </w:pPr>
      <w:r w:rsidRPr="00F254DE">
        <w:rPr>
          <w:rFonts w:eastAsia="Times New Roman" w:cs="Arial"/>
          <w:color w:val="111111"/>
          <w:lang w:val="en-GB" w:eastAsia="de-AT"/>
        </w:rPr>
        <w:t>Since 2019</w:t>
      </w:r>
      <w:r w:rsidRPr="00F254DE">
        <w:rPr>
          <w:rFonts w:eastAsia="Times New Roman" w:cs="Arial"/>
          <w:color w:val="111111"/>
          <w:lang w:val="en-GB" w:eastAsia="de-AT"/>
        </w:rPr>
        <w:tab/>
      </w:r>
      <w:r w:rsidRPr="00F254DE">
        <w:rPr>
          <w:rFonts w:eastAsia="Times New Roman" w:cs="Arial"/>
          <w:color w:val="111111"/>
          <w:lang w:val="en-GB" w:eastAsia="de-AT"/>
        </w:rPr>
        <w:tab/>
        <w:t>Professor of European law at the New University, Slovenia</w:t>
      </w:r>
    </w:p>
    <w:p w14:paraId="268F93B5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</w:rPr>
      </w:pPr>
      <w:r w:rsidRPr="00F254DE">
        <w:rPr>
          <w:rFonts w:cs="Arial"/>
          <w:color w:val="111111"/>
          <w:lang w:val="en-GB"/>
        </w:rPr>
        <w:t>2017-2018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Calibri" w:cs="Arial"/>
          <w:lang w:val="en-US"/>
        </w:rPr>
        <w:t xml:space="preserve">Senior Humboldt Research Fellow (Grant by the Humboldt Foundation) at the </w:t>
      </w:r>
      <w:r w:rsidRPr="00F254DE">
        <w:rPr>
          <w:rFonts w:eastAsia="Calibri" w:cs="Arial"/>
        </w:rPr>
        <w:t>Wissenschaftszentrum Berlin (WZB)</w:t>
      </w:r>
    </w:p>
    <w:p w14:paraId="6D22519B" w14:textId="77777777" w:rsidR="00F254DE" w:rsidRPr="00F254DE" w:rsidRDefault="00F254DE" w:rsidP="00CC4787">
      <w:pPr>
        <w:spacing w:after="0"/>
        <w:ind w:left="1410" w:hanging="1410"/>
        <w:rPr>
          <w:rFonts w:cs="Arial"/>
          <w:color w:val="111111"/>
          <w:lang w:val="en-GB"/>
        </w:rPr>
      </w:pPr>
      <w:r w:rsidRPr="00F254DE">
        <w:rPr>
          <w:rFonts w:cs="Arial"/>
          <w:color w:val="111111"/>
          <w:lang w:val="en-GB"/>
        </w:rPr>
        <w:t xml:space="preserve">2014 </w:t>
      </w:r>
      <w:r w:rsidRPr="00F254DE">
        <w:rPr>
          <w:rFonts w:cs="Arial"/>
          <w:color w:val="111111"/>
          <w:lang w:val="en-GB"/>
        </w:rPr>
        <w:tab/>
        <w:t>Associate Professor of European Law at the New University, European Faculty of Law in Nova Gorica, Slovenia</w:t>
      </w:r>
    </w:p>
    <w:p w14:paraId="58A192C1" w14:textId="77777777" w:rsidR="00F254DE" w:rsidRPr="00F254DE" w:rsidRDefault="00F254DE" w:rsidP="00CC4787">
      <w:pPr>
        <w:spacing w:after="0"/>
        <w:ind w:left="1410" w:hanging="1410"/>
        <w:rPr>
          <w:rFonts w:cs="Arial"/>
          <w:color w:val="111111"/>
          <w:lang w:val="en-GB"/>
        </w:rPr>
      </w:pPr>
      <w:r w:rsidRPr="00F254DE">
        <w:rPr>
          <w:rFonts w:cs="Arial"/>
          <w:color w:val="111111"/>
          <w:lang w:val="en-GB"/>
        </w:rPr>
        <w:t>2010</w:t>
      </w:r>
      <w:r w:rsidRPr="00F254DE">
        <w:rPr>
          <w:rFonts w:cs="Arial"/>
          <w:color w:val="111111"/>
          <w:lang w:val="en-GB"/>
        </w:rPr>
        <w:tab/>
        <w:t xml:space="preserve">Dean and Head of the research group at the New University, Faculty of Government and European studies in Kranj, Slovenia </w:t>
      </w:r>
    </w:p>
    <w:p w14:paraId="4987E23C" w14:textId="77777777" w:rsidR="00F254DE" w:rsidRPr="00F254DE" w:rsidRDefault="00F254DE" w:rsidP="00CC4787">
      <w:pPr>
        <w:spacing w:after="0"/>
        <w:ind w:left="1410" w:hanging="1410"/>
        <w:rPr>
          <w:rFonts w:cs="Arial"/>
          <w:color w:val="111111"/>
          <w:lang w:val="en-GB"/>
        </w:rPr>
      </w:pPr>
      <w:r w:rsidRPr="00F254DE">
        <w:rPr>
          <w:rFonts w:cs="Arial"/>
          <w:color w:val="111111"/>
          <w:lang w:val="en-GB"/>
        </w:rPr>
        <w:t xml:space="preserve">2010 </w:t>
      </w:r>
      <w:r w:rsidRPr="00F254DE">
        <w:rPr>
          <w:rFonts w:cs="Arial"/>
          <w:color w:val="111111"/>
          <w:lang w:val="en-GB"/>
        </w:rPr>
        <w:tab/>
        <w:t>Assistant Professor of European law and Associate Dean for Academic and Student Affairs at the New University, Faculty of Government and European studies in Kranj, Slovenia</w:t>
      </w:r>
    </w:p>
    <w:p w14:paraId="7CFEF5C1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cs="Arial"/>
          <w:color w:val="111111"/>
          <w:lang w:val="en-GB"/>
        </w:rPr>
        <w:lastRenderedPageBreak/>
        <w:t xml:space="preserve">2009-2010 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Calibri" w:cs="Arial"/>
          <w:lang w:val="en-GB"/>
        </w:rPr>
        <w:t xml:space="preserve">Teaching Assistant for EU law at New University, European Faculty of Law in Nova Gorica, Slovenia and at the </w:t>
      </w:r>
      <w:r w:rsidRPr="00F254DE">
        <w:rPr>
          <w:rFonts w:cs="Arial"/>
          <w:color w:val="111111"/>
          <w:lang w:val="en-GB"/>
        </w:rPr>
        <w:t>New University, Faculty of Government and European studies in Kranj, Slovenia</w:t>
      </w:r>
    </w:p>
    <w:p w14:paraId="5C26E4C6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cs="Arial"/>
          <w:color w:val="111111"/>
          <w:lang w:val="en-GB"/>
        </w:rPr>
        <w:t xml:space="preserve">2005-2009 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Calibri" w:cs="Arial"/>
          <w:lang w:val="en-GB"/>
        </w:rPr>
        <w:t>PhD researcher in a 4-year doctoral research programme at the Euroepan University Institute in Florence, Italy</w:t>
      </w:r>
    </w:p>
    <w:p w14:paraId="5B235CEA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2006-2009</w:t>
      </w:r>
      <w:r w:rsidRPr="00F254DE">
        <w:rPr>
          <w:rFonts w:eastAsia="Calibri" w:cs="Arial"/>
          <w:lang w:val="en-GB"/>
        </w:rPr>
        <w:tab/>
        <w:t>Teaching Assistant for science of law (2006–2008) and EU law (2008–2009) at the New University, European Faculty of Law in Nova Gorica, Slovenia</w:t>
      </w:r>
    </w:p>
    <w:p w14:paraId="76B066CE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cs="Arial"/>
          <w:color w:val="111111"/>
          <w:lang w:val="en-GB"/>
        </w:rPr>
        <w:t>2004-2008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Calibri" w:cs="Arial"/>
          <w:lang w:val="en-GB"/>
        </w:rPr>
        <w:t>Head of the institute at the Ljubljana Law Institute in Ljubljana, Slovenia</w:t>
      </w:r>
    </w:p>
    <w:p w14:paraId="6864D8F5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 xml:space="preserve">2005 </w:t>
      </w:r>
      <w:r w:rsidRPr="00F254DE">
        <w:rPr>
          <w:rFonts w:eastAsia="Calibri" w:cs="Arial"/>
          <w:lang w:val="en-GB"/>
        </w:rPr>
        <w:tab/>
        <w:t>Judicial trainee at the Ljubljana Higher Court in Ljubljana, Slovenia</w:t>
      </w:r>
    </w:p>
    <w:p w14:paraId="7FE40D09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 xml:space="preserve">2004-2005 </w:t>
      </w:r>
      <w:r w:rsidRPr="00F254DE">
        <w:rPr>
          <w:rFonts w:eastAsia="Calibri" w:cs="Arial"/>
          <w:lang w:val="en-GB"/>
        </w:rPr>
        <w:tab/>
        <w:t>Robert Schuman traineeship in the Policy Department Citizens’ Rights and Constitutional Affairs at the European Parliament in Brussels, Belgium</w:t>
      </w:r>
    </w:p>
    <w:p w14:paraId="6AD510E5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cs="Arial"/>
          <w:color w:val="111111"/>
          <w:lang w:val="en-GB"/>
        </w:rPr>
        <w:t xml:space="preserve">2002-2003 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Calibri" w:cs="Arial"/>
          <w:lang w:val="en-GB"/>
        </w:rPr>
        <w:t>External assistant (student) in the analyses and international cooperation service at the Constitutional Court of the Republic of Slovenia in Ljubljana, Slovenia</w:t>
      </w:r>
    </w:p>
    <w:p w14:paraId="0AF62080" w14:textId="77777777" w:rsidR="00F254DE" w:rsidRP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cs="Arial"/>
          <w:color w:val="111111"/>
          <w:lang w:val="en-GB"/>
        </w:rPr>
        <w:t xml:space="preserve">2002 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Calibri" w:cs="Arial"/>
          <w:lang w:val="en-GB"/>
        </w:rPr>
        <w:t>Traineeship at the Law Firm Boris Grobelnik in Ljubljana, Slovenia</w:t>
      </w:r>
    </w:p>
    <w:p w14:paraId="1F4972FE" w14:textId="61EFE918" w:rsidR="00F254DE" w:rsidRDefault="00F254DE" w:rsidP="00CC4787">
      <w:pPr>
        <w:spacing w:after="0"/>
        <w:ind w:left="1410" w:hanging="1410"/>
        <w:rPr>
          <w:rFonts w:eastAsia="Calibri" w:cs="Arial"/>
          <w:lang w:val="en-GB"/>
        </w:rPr>
      </w:pPr>
      <w:r w:rsidRPr="00F254DE">
        <w:rPr>
          <w:rFonts w:cs="Arial"/>
          <w:color w:val="111111"/>
          <w:lang w:val="en-GB"/>
        </w:rPr>
        <w:t xml:space="preserve">2001-2002 </w:t>
      </w:r>
      <w:r w:rsidRPr="00F254DE">
        <w:rPr>
          <w:rFonts w:cs="Arial"/>
          <w:color w:val="111111"/>
          <w:lang w:val="en-GB"/>
        </w:rPr>
        <w:tab/>
      </w:r>
      <w:r w:rsidRPr="00F254DE">
        <w:rPr>
          <w:rFonts w:eastAsia="Calibri" w:cs="Arial"/>
          <w:lang w:val="en-GB"/>
        </w:rPr>
        <w:t>External assistant (student) in the Legal Information Centre at the Constitutional Court of the Republic of Slovenia in Ljubljana, Slovenia</w:t>
      </w:r>
    </w:p>
    <w:p w14:paraId="4BCE2485" w14:textId="77777777" w:rsidR="00CC4787" w:rsidRPr="00F254DE" w:rsidRDefault="00CC4787" w:rsidP="00CC4787">
      <w:pPr>
        <w:spacing w:after="0"/>
        <w:ind w:left="1410" w:hanging="1410"/>
        <w:rPr>
          <w:rFonts w:cs="Arial"/>
          <w:color w:val="111111"/>
          <w:lang w:val="en-GB"/>
        </w:rPr>
      </w:pPr>
    </w:p>
    <w:p w14:paraId="5FCD3F5B" w14:textId="77777777" w:rsidR="00F254DE" w:rsidRPr="00F254DE" w:rsidRDefault="00F254DE" w:rsidP="00CC4787">
      <w:pPr>
        <w:keepNext/>
        <w:numPr>
          <w:ilvl w:val="0"/>
          <w:numId w:val="8"/>
        </w:numPr>
        <w:shd w:val="clear" w:color="auto" w:fill="FFFFFF"/>
        <w:suppressAutoHyphens/>
        <w:spacing w:after="0"/>
        <w:ind w:left="284" w:hanging="284"/>
        <w:contextualSpacing/>
        <w:outlineLvl w:val="2"/>
        <w:rPr>
          <w:rFonts w:eastAsia="Times New Roman" w:cs="Arial"/>
          <w:b/>
          <w:color w:val="000000"/>
          <w:lang w:val="en-GB" w:eastAsia="de-AT"/>
        </w:rPr>
      </w:pPr>
      <w:r w:rsidRPr="00F254DE">
        <w:rPr>
          <w:rFonts w:eastAsia="Times New Roman" w:cs="Arial"/>
          <w:b/>
          <w:color w:val="000000"/>
          <w:lang w:val="en-GB" w:eastAsia="de-AT"/>
        </w:rPr>
        <w:t xml:space="preserve">Main areas of research </w:t>
      </w:r>
    </w:p>
    <w:p w14:paraId="25976CEE" w14:textId="1E4A6153" w:rsidR="00F254DE" w:rsidRDefault="00F254DE" w:rsidP="00CC4787">
      <w:pPr>
        <w:keepNext/>
        <w:shd w:val="clear" w:color="auto" w:fill="FFFFFF"/>
        <w:suppressAutoHyphens/>
        <w:spacing w:after="0"/>
        <w:contextualSpacing/>
        <w:outlineLvl w:val="2"/>
        <w:rPr>
          <w:rFonts w:eastAsia="Times New Roman" w:cs="Arial"/>
          <w:color w:val="000000"/>
          <w:lang w:val="en-GB" w:eastAsia="de-AT"/>
        </w:rPr>
      </w:pPr>
      <w:r w:rsidRPr="00F254DE">
        <w:rPr>
          <w:rFonts w:eastAsia="Times New Roman" w:cs="Arial"/>
          <w:color w:val="000000"/>
          <w:lang w:val="en-GB" w:eastAsia="de-AT"/>
        </w:rPr>
        <w:t>Prof</w:t>
      </w:r>
      <w:r w:rsidR="00C47AFB">
        <w:rPr>
          <w:rFonts w:eastAsia="Times New Roman" w:cs="Arial"/>
          <w:color w:val="000000"/>
          <w:lang w:val="en-GB" w:eastAsia="de-AT"/>
        </w:rPr>
        <w:t>.</w:t>
      </w:r>
      <w:r w:rsidRPr="00F254DE">
        <w:rPr>
          <w:rFonts w:eastAsia="Times New Roman" w:cs="Arial"/>
          <w:color w:val="000000"/>
          <w:lang w:val="en-GB" w:eastAsia="de-AT"/>
        </w:rPr>
        <w:t xml:space="preserve"> Matej Avbelj</w:t>
      </w:r>
      <w:r w:rsidR="00E11C52">
        <w:rPr>
          <w:rFonts w:eastAsia="Times New Roman" w:cs="Arial"/>
          <w:color w:val="000000"/>
          <w:lang w:val="en-GB" w:eastAsia="de-AT"/>
        </w:rPr>
        <w:t>’s</w:t>
      </w:r>
      <w:r w:rsidRPr="00F254DE">
        <w:rPr>
          <w:rFonts w:eastAsia="Times New Roman" w:cs="Arial"/>
          <w:color w:val="000000"/>
          <w:lang w:val="en-GB" w:eastAsia="de-AT"/>
        </w:rPr>
        <w:t xml:space="preserve"> </w:t>
      </w:r>
      <w:r w:rsidR="00E11C52">
        <w:rPr>
          <w:rFonts w:eastAsia="Times New Roman" w:cs="Arial"/>
          <w:color w:val="000000"/>
          <w:lang w:val="en-GB" w:eastAsia="de-AT"/>
        </w:rPr>
        <w:t xml:space="preserve">research and teaching focuses on </w:t>
      </w:r>
      <w:r w:rsidRPr="00F254DE">
        <w:rPr>
          <w:rFonts w:eastAsia="Times New Roman" w:cs="Arial"/>
          <w:color w:val="000000"/>
          <w:lang w:val="en-GB" w:eastAsia="de-AT"/>
        </w:rPr>
        <w:t xml:space="preserve">EU law, transnational law and constitutional law. </w:t>
      </w:r>
    </w:p>
    <w:p w14:paraId="4822D7A0" w14:textId="77777777" w:rsidR="00CC4787" w:rsidRPr="00F254DE" w:rsidRDefault="00CC4787" w:rsidP="00CC4787">
      <w:pPr>
        <w:keepNext/>
        <w:shd w:val="clear" w:color="auto" w:fill="FFFFFF"/>
        <w:suppressAutoHyphens/>
        <w:spacing w:after="0"/>
        <w:contextualSpacing/>
        <w:outlineLvl w:val="2"/>
        <w:rPr>
          <w:rFonts w:eastAsia="Times New Roman" w:cs="Arial"/>
          <w:color w:val="000000"/>
          <w:lang w:val="en-GB" w:eastAsia="de-AT"/>
        </w:rPr>
      </w:pPr>
    </w:p>
    <w:p w14:paraId="3D3AC000" w14:textId="77777777" w:rsidR="00F254DE" w:rsidRPr="00F254DE" w:rsidRDefault="00F254DE" w:rsidP="00CC4787">
      <w:pPr>
        <w:keepNext/>
        <w:numPr>
          <w:ilvl w:val="0"/>
          <w:numId w:val="8"/>
        </w:numPr>
        <w:shd w:val="clear" w:color="auto" w:fill="FFFFFF"/>
        <w:suppressAutoHyphens/>
        <w:spacing w:after="0"/>
        <w:ind w:left="284" w:hanging="284"/>
        <w:contextualSpacing/>
        <w:outlineLvl w:val="2"/>
        <w:rPr>
          <w:rFonts w:eastAsia="Times New Roman" w:cs="Arial"/>
          <w:bCs/>
          <w:color w:val="000000" w:themeColor="text1"/>
          <w:lang w:val="en-GB" w:eastAsia="de-AT"/>
        </w:rPr>
      </w:pPr>
      <w:r w:rsidRPr="00F254DE">
        <w:rPr>
          <w:rFonts w:eastAsia="Times New Roman" w:cs="Arial"/>
          <w:b/>
          <w:bCs/>
          <w:color w:val="000000"/>
          <w:lang w:val="en-GB" w:eastAsia="de-AT"/>
        </w:rPr>
        <w:t>Most important scientific/scholarly results achieved to date</w:t>
      </w:r>
      <w:r w:rsidRPr="00F254DE">
        <w:rPr>
          <w:rFonts w:eastAsiaTheme="majorEastAsia" w:cs="Arial"/>
          <w:color w:val="000000" w:themeColor="text1"/>
          <w:lang w:val="en-GB" w:eastAsia="de-AT"/>
        </w:rPr>
        <w:t xml:space="preserve"> </w:t>
      </w:r>
    </w:p>
    <w:p w14:paraId="11E49C2A" w14:textId="3A265A42" w:rsidR="00F254DE" w:rsidRPr="00F254DE" w:rsidRDefault="00F254DE" w:rsidP="00CC4787">
      <w:pPr>
        <w:numPr>
          <w:ilvl w:val="0"/>
          <w:numId w:val="15"/>
        </w:numPr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2019-2022 Project leader of ARRS project: The Integral Theory on the Future of Europe (</w:t>
      </w:r>
      <w:hyperlink r:id="rId11" w:tgtFrame="_blank" w:history="1">
        <w:r w:rsidRPr="00F254DE">
          <w:rPr>
            <w:rFonts w:eastAsia="Calibri" w:cs="Arial"/>
            <w:lang w:val="en-GB"/>
          </w:rPr>
          <w:t>https://eufuture.nova-uni.si/en/home/</w:t>
        </w:r>
      </w:hyperlink>
      <w:r w:rsidRPr="00F254DE">
        <w:rPr>
          <w:rFonts w:eastAsia="Calibri" w:cs="Arial"/>
          <w:lang w:val="en-GB"/>
        </w:rPr>
        <w:t>)</w:t>
      </w:r>
    </w:p>
    <w:p w14:paraId="0A47BAC6" w14:textId="6C6172F6" w:rsidR="00F254DE" w:rsidRPr="00F254DE" w:rsidRDefault="00F254DE" w:rsidP="00CC4787">
      <w:pPr>
        <w:numPr>
          <w:ilvl w:val="0"/>
          <w:numId w:val="15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2017-2020 Project leader of ARRS project: The Ideology on Courts (</w:t>
      </w:r>
      <w:hyperlink r:id="rId12" w:history="1">
        <w:r w:rsidRPr="00F254DE">
          <w:rPr>
            <w:rFonts w:eastAsia="Calibri" w:cs="Arial"/>
            <w:lang w:val="en-GB"/>
          </w:rPr>
          <w:t>https://judiology.nova-uni.si/</w:t>
        </w:r>
      </w:hyperlink>
      <w:r w:rsidRPr="00F254DE">
        <w:rPr>
          <w:rFonts w:eastAsia="Calibri" w:cs="Arial"/>
          <w:lang w:val="en-GB"/>
        </w:rPr>
        <w:t>)</w:t>
      </w:r>
    </w:p>
    <w:p w14:paraId="7CD4E44A" w14:textId="77777777" w:rsidR="00F254DE" w:rsidRPr="00F254DE" w:rsidRDefault="00F254DE" w:rsidP="00CC4787">
      <w:pPr>
        <w:numPr>
          <w:ilvl w:val="0"/>
          <w:numId w:val="15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 xml:space="preserve">2016-2019 Coordinator of </w:t>
      </w:r>
      <w:hyperlink r:id="rId13" w:history="1">
        <w:r w:rsidRPr="00F254DE">
          <w:rPr>
            <w:rFonts w:eastAsia="Calibri" w:cs="Arial"/>
            <w:lang w:val="en-GB"/>
          </w:rPr>
          <w:t>International Research Project on Soft Law (The Soft Law Research Network)</w:t>
        </w:r>
      </w:hyperlink>
      <w:r w:rsidRPr="00F254DE">
        <w:rPr>
          <w:rFonts w:eastAsia="Calibri" w:cs="Arial"/>
          <w:lang w:val="en-GB"/>
        </w:rPr>
        <w:t xml:space="preserve"> (</w:t>
      </w:r>
      <w:hyperlink r:id="rId14" w:history="1">
        <w:r w:rsidRPr="00F254DE">
          <w:rPr>
            <w:rFonts w:eastAsia="Calibri" w:cs="Arial"/>
            <w:lang w:val="en-GB"/>
          </w:rPr>
          <w:t>https://www.solar-network.eu/about-solar/</w:t>
        </w:r>
      </w:hyperlink>
      <w:r w:rsidRPr="00F254DE">
        <w:rPr>
          <w:rFonts w:eastAsia="Calibri" w:cs="Arial"/>
          <w:lang w:val="en-GB"/>
        </w:rPr>
        <w:t>)</w:t>
      </w:r>
    </w:p>
    <w:p w14:paraId="0E46EB17" w14:textId="7184312A" w:rsidR="00F254DE" w:rsidRPr="00F254DE" w:rsidRDefault="00F254DE" w:rsidP="00CC4787">
      <w:pPr>
        <w:numPr>
          <w:ilvl w:val="0"/>
          <w:numId w:val="15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2016–19 Coordinator of ARRS project (with J. Letnar Černič and M. Novak): Reform of democracy and rule of law</w:t>
      </w:r>
    </w:p>
    <w:p w14:paraId="51B57CBD" w14:textId="775F0460" w:rsidR="00F254DE" w:rsidRPr="00F254DE" w:rsidRDefault="00F254DE" w:rsidP="00CC4787">
      <w:pPr>
        <w:numPr>
          <w:ilvl w:val="0"/>
          <w:numId w:val="15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2013-2015 Project leader of ARRS post-doctoral project: Post-modern challenges of transnational law for the EU</w:t>
      </w:r>
    </w:p>
    <w:p w14:paraId="3A7F3F05" w14:textId="77777777" w:rsidR="00F254DE" w:rsidRPr="00F254DE" w:rsidRDefault="00F254DE" w:rsidP="00CC4787">
      <w:pPr>
        <w:keepNext/>
        <w:numPr>
          <w:ilvl w:val="0"/>
          <w:numId w:val="8"/>
        </w:numPr>
        <w:shd w:val="clear" w:color="auto" w:fill="FFFFFF"/>
        <w:suppressAutoHyphens/>
        <w:spacing w:after="0"/>
        <w:ind w:left="284" w:hanging="284"/>
        <w:contextualSpacing/>
        <w:outlineLvl w:val="2"/>
        <w:rPr>
          <w:rFonts w:eastAsia="Times New Roman" w:cs="Arial"/>
          <w:b/>
          <w:bCs/>
          <w:color w:val="000000"/>
          <w:lang w:val="en-GB" w:eastAsia="de-AT"/>
        </w:rPr>
      </w:pPr>
      <w:r w:rsidRPr="00F254DE">
        <w:rPr>
          <w:rFonts w:eastAsia="Times New Roman" w:cs="Arial"/>
          <w:b/>
          <w:color w:val="000000"/>
          <w:lang w:val="en-GB" w:eastAsia="de-AT"/>
        </w:rPr>
        <w:lastRenderedPageBreak/>
        <w:t>Academic publications (excerpt)</w:t>
      </w:r>
    </w:p>
    <w:p w14:paraId="4CB66A9A" w14:textId="79B79BA9" w:rsidR="004321A5" w:rsidRPr="004321A5" w:rsidRDefault="004321A5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>
        <w:rPr>
          <w:rFonts w:eastAsiaTheme="majorEastAsia" w:cs="Arial"/>
          <w:color w:val="000000" w:themeColor="text1"/>
          <w:lang w:val="en-GB" w:eastAsia="de-AT"/>
        </w:rPr>
        <w:t xml:space="preserve">Sodno parvo Evropske unije, </w:t>
      </w:r>
      <w:r w:rsidRPr="004321A5">
        <w:rPr>
          <w:rFonts w:eastAsiaTheme="majorEastAsia" w:cs="Arial"/>
          <w:color w:val="000000" w:themeColor="text1"/>
          <w:lang w:val="en-GB" w:eastAsia="de-AT"/>
        </w:rPr>
        <w:t>GV založba</w:t>
      </w:r>
      <w:r>
        <w:rPr>
          <w:rFonts w:eastAsiaTheme="majorEastAsia" w:cs="Arial"/>
          <w:color w:val="000000" w:themeColor="text1"/>
          <w:lang w:val="en-GB" w:eastAsia="de-AT"/>
        </w:rPr>
        <w:t xml:space="preserve"> (</w:t>
      </w:r>
      <w:r w:rsidRPr="004321A5">
        <w:rPr>
          <w:rFonts w:eastAsiaTheme="majorEastAsia" w:cs="Arial"/>
          <w:color w:val="000000" w:themeColor="text1"/>
          <w:lang w:val="en-GB" w:eastAsia="de-AT"/>
        </w:rPr>
        <w:t>2020</w:t>
      </w:r>
      <w:r>
        <w:rPr>
          <w:rFonts w:eastAsiaTheme="majorEastAsia" w:cs="Arial"/>
          <w:color w:val="000000" w:themeColor="text1"/>
          <w:lang w:val="en-GB" w:eastAsia="de-AT"/>
        </w:rPr>
        <w:t xml:space="preserve">), ISBN: </w:t>
      </w:r>
      <w:r w:rsidRPr="004321A5">
        <w:rPr>
          <w:rFonts w:eastAsiaTheme="majorEastAsia" w:cs="Arial"/>
          <w:color w:val="000000" w:themeColor="text1"/>
          <w:lang w:val="en-GB" w:eastAsia="de-AT"/>
        </w:rPr>
        <w:t>9789612474539</w:t>
      </w:r>
    </w:p>
    <w:p w14:paraId="3EA16CEC" w14:textId="45C5B4D0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="Times New Roman" w:cs="Arial"/>
          <w:bCs/>
          <w:color w:val="000000" w:themeColor="text1"/>
          <w:lang w:val="en-GB" w:eastAsia="de-AT"/>
        </w:rPr>
        <w:t>The Impact of European Institutions on the Rule of Law and Democracy in Slovenia and Beyond (co-edited with Jernej Letnar Černič), Hart Publishing (2020)</w:t>
      </w:r>
      <w:r w:rsidRPr="00F254DE">
        <w:rPr>
          <w:rFonts w:eastAsiaTheme="majorEastAsia" w:cs="Arial"/>
          <w:color w:val="000000" w:themeColor="text1"/>
          <w:lang w:val="en-GB" w:eastAsia="de-AT"/>
        </w:rPr>
        <w:t xml:space="preserve">, ISBN: </w:t>
      </w:r>
      <w:r w:rsidRPr="00F254DE">
        <w:rPr>
          <w:rFonts w:eastAsia="Times New Roman" w:cs="Arial"/>
          <w:bCs/>
          <w:color w:val="2A2A2A"/>
          <w:lang w:eastAsia="de-AT"/>
        </w:rPr>
        <w:t>9781509915057</w:t>
      </w:r>
    </w:p>
    <w:p w14:paraId="51DC65DC" w14:textId="313B8D8D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="Times New Roman" w:cs="Arial"/>
          <w:bCs/>
          <w:color w:val="000000" w:themeColor="text1"/>
          <w:lang w:val="en-GB" w:eastAsia="de-AT"/>
        </w:rPr>
        <w:t xml:space="preserve">Commentary of the Constitution of the Republic of Slovenia (editor), </w:t>
      </w:r>
      <w:r w:rsidR="00E128F5">
        <w:rPr>
          <w:rFonts w:eastAsia="Times New Roman" w:cs="Arial"/>
          <w:bCs/>
          <w:color w:val="000000" w:themeColor="text1"/>
          <w:lang w:val="en-GB" w:eastAsia="de-AT"/>
        </w:rPr>
        <w:t>New University, European faculty of Law</w:t>
      </w:r>
      <w:r w:rsidRPr="00F254DE">
        <w:rPr>
          <w:rFonts w:eastAsia="Times New Roman" w:cs="Arial"/>
          <w:bCs/>
          <w:color w:val="000000" w:themeColor="text1"/>
          <w:lang w:val="en-GB" w:eastAsia="de-AT"/>
        </w:rPr>
        <w:t xml:space="preserve"> (2019), ISBN:</w:t>
      </w:r>
      <w:r w:rsidRPr="00F254DE">
        <w:rPr>
          <w:rFonts w:eastAsiaTheme="majorEastAsia" w:cs="Arial"/>
          <w:color w:val="000000" w:themeColor="text1"/>
          <w:lang w:val="en-GB" w:eastAsia="de-AT"/>
        </w:rPr>
        <w:t xml:space="preserve"> 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9789616731263; 9789616731270; 9789616731287</w:t>
      </w:r>
    </w:p>
    <w:p w14:paraId="0F3C97BE" w14:textId="0BD1DD6E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="Calibri" w:cs="Arial"/>
          <w:bCs/>
          <w:iCs/>
          <w:lang w:val="en-GB" w:eastAsia="de-AT"/>
        </w:rPr>
        <w:t xml:space="preserve">The European Union under Transnational law, Hart Publishing (2018), ISBN: </w:t>
      </w:r>
      <w:r w:rsidR="00CC4787">
        <w:rPr>
          <w:rFonts w:eastAsia="Times New Roman" w:cs="Arial"/>
          <w:bCs/>
          <w:color w:val="333333"/>
          <w:shd w:val="clear" w:color="auto" w:fill="FFFFFF"/>
          <w:lang w:eastAsia="de-AT"/>
        </w:rPr>
        <w:t>97815099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115</w:t>
      </w:r>
      <w:r w:rsidR="00CC4787">
        <w:rPr>
          <w:rFonts w:eastAsia="Times New Roman" w:cs="Arial"/>
          <w:bCs/>
          <w:color w:val="333333"/>
          <w:shd w:val="clear" w:color="auto" w:fill="FFFFFF"/>
          <w:lang w:eastAsia="de-AT"/>
        </w:rPr>
        <w:t>23; 150991152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</w:t>
      </w:r>
    </w:p>
    <w:p w14:paraId="2296204D" w14:textId="77777777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="Calibri" w:cs="Arial"/>
          <w:bCs/>
          <w:iCs/>
          <w:lang w:val="en-GB" w:eastAsia="de-AT"/>
        </w:rPr>
        <w:t xml:space="preserve">Research Handbook on Legal Pluralism and EU Law (co-edited with Gareth Davies), Edward Elgar (2018), ISBN: 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9781786433084</w:t>
      </w:r>
    </w:p>
    <w:p w14:paraId="7462005D" w14:textId="77777777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="Calibri" w:cs="Arial"/>
          <w:bCs/>
          <w:iCs/>
          <w:lang w:val="en-GB" w:eastAsia="de-AT"/>
        </w:rPr>
        <w:t xml:space="preserve">Kadi on Trial: A Multifaceted Analysis of the Kadi Trial (co-edited with Giuseppe Martinico and Filippo Fontanelli), Routledge (2014), ISBN: 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9780415640312</w:t>
      </w:r>
    </w:p>
    <w:p w14:paraId="6EB4DA2E" w14:textId="77777777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="Calibri" w:cs="Arial"/>
          <w:bCs/>
          <w:iCs/>
          <w:lang w:val="en-GB" w:eastAsia="de-AT"/>
        </w:rPr>
        <w:t>Constitutional Pluralism in the EU and beyond (co-edited with Jan Komarek), Hart Publishing (2012), ISBN: 9781849461252</w:t>
      </w:r>
    </w:p>
    <w:p w14:paraId="2B231438" w14:textId="2E31C59F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Theme="majorEastAsia" w:cs="Arial"/>
          <w:color w:val="000000" w:themeColor="text1"/>
          <w:lang w:val="en-GB" w:eastAsia="de-AT"/>
        </w:rPr>
        <w:t xml:space="preserve">Neprava država : zapisi o zadevi Patria : (2011-2015), GV Založba (2015), ISBN: </w:t>
      </w:r>
      <w:r w:rsidR="00CC4787">
        <w:rPr>
          <w:rFonts w:eastAsia="Times New Roman" w:cs="Arial"/>
          <w:bCs/>
          <w:color w:val="333333"/>
          <w:shd w:val="clear" w:color="auto" w:fill="FFFFFF"/>
          <w:lang w:eastAsia="de-AT"/>
        </w:rPr>
        <w:t>978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9612473112</w:t>
      </w:r>
    </w:p>
    <w:p w14:paraId="7BCB6568" w14:textId="77777777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Theme="majorEastAsia" w:cs="Arial"/>
          <w:color w:val="000000" w:themeColor="text1"/>
          <w:lang w:val="en-GB" w:eastAsia="de-AT"/>
        </w:rPr>
        <w:t xml:space="preserve">Izbrane sodbe Sodišča Evropskih skupnosti : s komentarjem, GV Založba (2009), ISBN: 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9789612471231</w:t>
      </w:r>
    </w:p>
    <w:p w14:paraId="44FE4868" w14:textId="781950E1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Theme="majorEastAsia" w:cs="Arial"/>
          <w:color w:val="000000" w:themeColor="text1"/>
          <w:lang w:val="en-GB" w:eastAsia="de-AT"/>
        </w:rPr>
        <w:t>Sodno pravo Evropske unije, GV Založba (2011),</w:t>
      </w:r>
      <w:r w:rsidR="00274149">
        <w:rPr>
          <w:rFonts w:eastAsiaTheme="majorEastAsia" w:cs="Arial"/>
          <w:color w:val="000000" w:themeColor="text1"/>
          <w:lang w:val="en-GB" w:eastAsia="de-AT"/>
        </w:rPr>
        <w:t xml:space="preserve"> ISBN:</w:t>
      </w:r>
      <w:r w:rsidRPr="00F254DE">
        <w:rPr>
          <w:rFonts w:eastAsiaTheme="majorEastAsia" w:cs="Arial"/>
          <w:color w:val="000000" w:themeColor="text1"/>
          <w:lang w:val="en-GB" w:eastAsia="de-AT"/>
        </w:rPr>
        <w:t xml:space="preserve"> 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9789612471903</w:t>
      </w:r>
    </w:p>
    <w:p w14:paraId="6A2CA0E9" w14:textId="5054DBBC" w:rsidR="00F254DE" w:rsidRPr="00F254DE" w:rsidRDefault="00F254DE" w:rsidP="00CC4787">
      <w:pPr>
        <w:keepNext/>
        <w:numPr>
          <w:ilvl w:val="0"/>
          <w:numId w:val="14"/>
        </w:numPr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  <w:r w:rsidRPr="00F254DE">
        <w:rPr>
          <w:rFonts w:eastAsiaTheme="majorEastAsia" w:cs="Arial"/>
          <w:color w:val="000000" w:themeColor="text1"/>
          <w:lang w:val="en-GB" w:eastAsia="de-AT"/>
        </w:rPr>
        <w:t xml:space="preserve">European common market and human rights, Inštitut dr. Jožeta Pučnika (2008), ISBN: </w:t>
      </w:r>
      <w:r w:rsidR="00CC4787">
        <w:rPr>
          <w:rFonts w:eastAsia="Times New Roman" w:cs="Arial"/>
          <w:bCs/>
          <w:color w:val="333333"/>
          <w:shd w:val="clear" w:color="auto" w:fill="FFFFFF"/>
          <w:lang w:eastAsia="de-AT"/>
        </w:rPr>
        <w:t xml:space="preserve"> </w:t>
      </w:r>
      <w:r w:rsidRPr="00F254DE">
        <w:rPr>
          <w:rFonts w:eastAsia="Times New Roman" w:cs="Arial"/>
          <w:bCs/>
          <w:color w:val="333333"/>
          <w:shd w:val="clear" w:color="auto" w:fill="FFFFFF"/>
          <w:lang w:eastAsia="de-AT"/>
        </w:rPr>
        <w:t>9789616689021</w:t>
      </w:r>
    </w:p>
    <w:p w14:paraId="4D25F066" w14:textId="77777777" w:rsidR="00F254DE" w:rsidRPr="00F254DE" w:rsidRDefault="00F254DE" w:rsidP="00CC4787">
      <w:pPr>
        <w:keepNext/>
        <w:shd w:val="clear" w:color="auto" w:fill="FFFFFF"/>
        <w:suppressAutoHyphens/>
        <w:spacing w:after="0"/>
        <w:contextualSpacing/>
        <w:outlineLvl w:val="2"/>
        <w:rPr>
          <w:rFonts w:eastAsiaTheme="majorEastAsia" w:cs="Arial"/>
          <w:color w:val="000000" w:themeColor="text1"/>
          <w:lang w:val="en-GB" w:eastAsia="de-AT"/>
        </w:rPr>
      </w:pPr>
    </w:p>
    <w:p w14:paraId="43844628" w14:textId="77777777" w:rsidR="00F254DE" w:rsidRPr="00CC4787" w:rsidRDefault="00F254DE" w:rsidP="00CC4787">
      <w:pPr>
        <w:keepNext/>
        <w:numPr>
          <w:ilvl w:val="0"/>
          <w:numId w:val="8"/>
        </w:numPr>
        <w:shd w:val="clear" w:color="auto" w:fill="FFFFFF"/>
        <w:suppressAutoHyphens/>
        <w:spacing w:after="0"/>
        <w:ind w:left="284" w:hanging="284"/>
        <w:contextualSpacing/>
        <w:outlineLvl w:val="2"/>
        <w:rPr>
          <w:rFonts w:eastAsiaTheme="majorEastAsia" w:cs="Arial"/>
          <w:b/>
          <w:color w:val="000000" w:themeColor="text1"/>
          <w:lang w:val="en-GB" w:eastAsia="de-AT"/>
        </w:rPr>
      </w:pPr>
      <w:r w:rsidRPr="00CC4787">
        <w:rPr>
          <w:rFonts w:eastAsiaTheme="majorEastAsia" w:cs="Arial"/>
          <w:b/>
          <w:color w:val="000000" w:themeColor="text1"/>
          <w:lang w:val="en-GB" w:eastAsia="de-AT"/>
        </w:rPr>
        <w:t>Additional research achievements</w:t>
      </w:r>
    </w:p>
    <w:p w14:paraId="61F06E18" w14:textId="1A307A64" w:rsidR="004321A5" w:rsidRPr="004321A5" w:rsidRDefault="004321A5" w:rsidP="004321A5">
      <w:pPr>
        <w:pStyle w:val="Odstavekseznama"/>
        <w:numPr>
          <w:ilvl w:val="0"/>
          <w:numId w:val="16"/>
        </w:numPr>
        <w:spacing w:after="0"/>
        <w:rPr>
          <w:rFonts w:eastAsia="Calibri" w:cs="Arial"/>
          <w:lang w:val="en-GB"/>
        </w:rPr>
      </w:pPr>
      <w:r w:rsidRPr="004321A5">
        <w:rPr>
          <w:rFonts w:eastAsia="Calibri" w:cs="Arial"/>
          <w:lang w:val="en-GB"/>
        </w:rPr>
        <w:t>Listed among 10 most influential lawyers in Slovenia (Ius-Info web portal), 20</w:t>
      </w:r>
      <w:r>
        <w:rPr>
          <w:rFonts w:eastAsia="Calibri" w:cs="Arial"/>
          <w:lang w:val="en-GB"/>
        </w:rPr>
        <w:t>20</w:t>
      </w:r>
    </w:p>
    <w:p w14:paraId="448442D9" w14:textId="0170DD8F" w:rsidR="00F254DE" w:rsidRPr="00F254DE" w:rsidRDefault="00E11C52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>
        <w:t xml:space="preserve">Research Counsellor </w:t>
      </w:r>
      <w:r w:rsidR="00F254DE" w:rsidRPr="00F254DE">
        <w:rPr>
          <w:rFonts w:eastAsia="Calibri" w:cs="Arial"/>
          <w:lang w:val="en-GB"/>
        </w:rPr>
        <w:t>at ARRS project: Holistic approach to business and human rights:  a normative reform of Slovenian and international legal order, 2019-2022</w:t>
      </w:r>
    </w:p>
    <w:p w14:paraId="21056244" w14:textId="08DBB540" w:rsidR="00F254DE" w:rsidRPr="00F254DE" w:rsidRDefault="00E11C52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>
        <w:t xml:space="preserve">Research Counsellor </w:t>
      </w:r>
      <w:r w:rsidR="00F254DE" w:rsidRPr="00F254DE">
        <w:rPr>
          <w:rFonts w:eastAsia="Calibri" w:cs="Arial"/>
          <w:lang w:val="en-GB"/>
        </w:rPr>
        <w:t>at ARRS project: Culture of Remembrance of the Foundations of the Slovenian People and the State, 2018-2021</w:t>
      </w:r>
    </w:p>
    <w:p w14:paraId="66977F9A" w14:textId="140C625E" w:rsidR="00F254DE" w:rsidRPr="00F254DE" w:rsidRDefault="00E11C52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>
        <w:t xml:space="preserve">Senior Research Fellow </w:t>
      </w:r>
      <w:r w:rsidR="00E72A14">
        <w:rPr>
          <w:rFonts w:eastAsia="Calibri" w:cs="Arial"/>
          <w:lang w:val="en-GB"/>
        </w:rPr>
        <w:t>at HORIZON 2020</w:t>
      </w:r>
      <w:r w:rsidR="00F254DE" w:rsidRPr="00F254DE">
        <w:rPr>
          <w:rFonts w:eastAsia="Calibri" w:cs="Arial"/>
          <w:lang w:val="en-GB"/>
        </w:rPr>
        <w:t xml:space="preserve"> project: The Choice for Europe since Maastricht Member States’ Preferences for Economic and Financial Integration, 2015-2019</w:t>
      </w:r>
    </w:p>
    <w:p w14:paraId="5D0719ED" w14:textId="77777777" w:rsidR="00F254DE" w:rsidRPr="00F254DE" w:rsidRDefault="00F254DE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Senior Fellowship Humboldt Foundation WZB Berlin, 2017</w:t>
      </w:r>
    </w:p>
    <w:p w14:paraId="042EE7A9" w14:textId="5D1042E7" w:rsidR="004321A5" w:rsidRPr="004321A5" w:rsidRDefault="004321A5" w:rsidP="004321A5">
      <w:pPr>
        <w:pStyle w:val="Odstavekseznama"/>
        <w:numPr>
          <w:ilvl w:val="0"/>
          <w:numId w:val="16"/>
        </w:numPr>
        <w:rPr>
          <w:rFonts w:eastAsia="Calibri" w:cs="Arial"/>
          <w:lang w:val="en-GB"/>
        </w:rPr>
      </w:pPr>
      <w:r w:rsidRPr="004321A5">
        <w:rPr>
          <w:rFonts w:eastAsia="Calibri" w:cs="Arial"/>
          <w:lang w:val="en-GB"/>
        </w:rPr>
        <w:t>Listed among 10 most influential lawyers in Slovenia (Ius-Info web portal), 201</w:t>
      </w:r>
      <w:r>
        <w:rPr>
          <w:rFonts w:eastAsia="Calibri" w:cs="Arial"/>
          <w:lang w:val="en-GB"/>
        </w:rPr>
        <w:t>7</w:t>
      </w:r>
    </w:p>
    <w:p w14:paraId="4E9E5FDB" w14:textId="77777777" w:rsidR="004321A5" w:rsidRPr="004321A5" w:rsidRDefault="004321A5" w:rsidP="004321A5">
      <w:pPr>
        <w:pStyle w:val="Odstavekseznama"/>
        <w:numPr>
          <w:ilvl w:val="0"/>
          <w:numId w:val="16"/>
        </w:numPr>
        <w:spacing w:after="0"/>
        <w:rPr>
          <w:rFonts w:eastAsia="Calibri" w:cs="Arial"/>
          <w:lang w:val="en-GB"/>
        </w:rPr>
      </w:pPr>
      <w:r w:rsidRPr="004321A5">
        <w:rPr>
          <w:rFonts w:eastAsia="Calibri" w:cs="Arial"/>
          <w:lang w:val="en-GB"/>
        </w:rPr>
        <w:t>Listed among 10 most influential lawyers in Slovenia (Ius-Info web portal), 201</w:t>
      </w:r>
      <w:r>
        <w:rPr>
          <w:rFonts w:eastAsia="Calibri" w:cs="Arial"/>
          <w:lang w:val="en-GB"/>
        </w:rPr>
        <w:t>6</w:t>
      </w:r>
    </w:p>
    <w:p w14:paraId="6F72F7B9" w14:textId="4D241DB1" w:rsidR="004321A5" w:rsidRPr="004321A5" w:rsidRDefault="00F254DE" w:rsidP="004321A5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Excellence in Science award in the category social sciences – law, 2015</w:t>
      </w:r>
    </w:p>
    <w:p w14:paraId="184A965B" w14:textId="77777777" w:rsidR="00F254DE" w:rsidRPr="00F254DE" w:rsidRDefault="00F254DE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Listed among 10 most influential lawyers in Slovenia (Ius-Info web portal), 2015</w:t>
      </w:r>
    </w:p>
    <w:p w14:paraId="0076D058" w14:textId="77777777" w:rsidR="00F254DE" w:rsidRPr="00F254DE" w:rsidRDefault="00F254DE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Listed among 10 most influential lawyers in Slovenia (Ius-Info web portal), 2014</w:t>
      </w:r>
    </w:p>
    <w:p w14:paraId="692364AE" w14:textId="77777777" w:rsidR="00F254DE" w:rsidRPr="00F254DE" w:rsidRDefault="00F254DE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Harvard University IGLP Workshop (Doha), 2013</w:t>
      </w:r>
    </w:p>
    <w:p w14:paraId="0DDA6791" w14:textId="77777777" w:rsidR="00F254DE" w:rsidRPr="00F254DE" w:rsidRDefault="00F254DE" w:rsidP="00CC4787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 w:rsidRPr="00F254DE">
        <w:rPr>
          <w:rFonts w:eastAsia="Calibri" w:cs="Arial"/>
          <w:lang w:val="en-GB"/>
        </w:rPr>
        <w:t>Listed among 10 most influential lawyers in Slovenia (Ius-Info web portal), 2012</w:t>
      </w:r>
    </w:p>
    <w:p w14:paraId="1C699D75" w14:textId="534629FD" w:rsidR="002109A8" w:rsidRPr="004321A5" w:rsidRDefault="00E11C52" w:rsidP="004321A5">
      <w:pPr>
        <w:numPr>
          <w:ilvl w:val="0"/>
          <w:numId w:val="16"/>
        </w:numPr>
        <w:spacing w:after="0"/>
        <w:contextualSpacing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lastRenderedPageBreak/>
        <w:t xml:space="preserve">Project leader </w:t>
      </w:r>
      <w:r w:rsidR="00CB32BF">
        <w:rPr>
          <w:rFonts w:eastAsia="Calibri" w:cs="Arial"/>
          <w:lang w:val="en-GB"/>
        </w:rPr>
        <w:t>of</w:t>
      </w:r>
      <w:r>
        <w:rPr>
          <w:rFonts w:eastAsia="Calibri" w:cs="Arial"/>
          <w:lang w:val="en-GB"/>
        </w:rPr>
        <w:t xml:space="preserve"> </w:t>
      </w:r>
      <w:r w:rsidR="00F254DE" w:rsidRPr="00F254DE">
        <w:rPr>
          <w:rFonts w:eastAsia="Calibri" w:cs="Arial"/>
          <w:lang w:val="en-GB"/>
        </w:rPr>
        <w:t>Jean Monnet Module: The Fundamentals of EU Law and Policy, 2012</w:t>
      </w:r>
    </w:p>
    <w:sectPr w:rsidR="002109A8" w:rsidRPr="004321A5" w:rsidSect="00D466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9B9"/>
    <w:multiLevelType w:val="hybridMultilevel"/>
    <w:tmpl w:val="CC86B92A"/>
    <w:lvl w:ilvl="0" w:tplc="04240011">
      <w:start w:val="1"/>
      <w:numFmt w:val="decimal"/>
      <w:lvlText w:val="%1)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006D3D"/>
    <w:multiLevelType w:val="hybridMultilevel"/>
    <w:tmpl w:val="286E6CEA"/>
    <w:lvl w:ilvl="0" w:tplc="3B64DF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0330"/>
    <w:multiLevelType w:val="hybridMultilevel"/>
    <w:tmpl w:val="D71A9976"/>
    <w:lvl w:ilvl="0" w:tplc="0424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B8E"/>
    <w:multiLevelType w:val="hybridMultilevel"/>
    <w:tmpl w:val="06AC4AEE"/>
    <w:lvl w:ilvl="0" w:tplc="18909A0C">
      <w:start w:val="1"/>
      <w:numFmt w:val="upperRoman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B87"/>
    <w:multiLevelType w:val="hybridMultilevel"/>
    <w:tmpl w:val="579EC75A"/>
    <w:lvl w:ilvl="0" w:tplc="042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C038D2"/>
    <w:multiLevelType w:val="hybridMultilevel"/>
    <w:tmpl w:val="C1103B7E"/>
    <w:lvl w:ilvl="0" w:tplc="C1D837DC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29A7"/>
    <w:multiLevelType w:val="hybridMultilevel"/>
    <w:tmpl w:val="33582578"/>
    <w:lvl w:ilvl="0" w:tplc="10946BBC">
      <w:start w:val="27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6E64"/>
    <w:multiLevelType w:val="hybridMultilevel"/>
    <w:tmpl w:val="52A4AF8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4EAF"/>
    <w:multiLevelType w:val="hybridMultilevel"/>
    <w:tmpl w:val="CB62E2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4C91"/>
    <w:multiLevelType w:val="multilevel"/>
    <w:tmpl w:val="32C65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23CDC"/>
    <w:multiLevelType w:val="hybridMultilevel"/>
    <w:tmpl w:val="AD08A2E2"/>
    <w:lvl w:ilvl="0" w:tplc="422E4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055C9"/>
    <w:multiLevelType w:val="multilevel"/>
    <w:tmpl w:val="7976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51075"/>
    <w:multiLevelType w:val="multilevel"/>
    <w:tmpl w:val="1EFAC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85F28"/>
    <w:multiLevelType w:val="multilevel"/>
    <w:tmpl w:val="99DAA78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15469"/>
    <w:multiLevelType w:val="hybridMultilevel"/>
    <w:tmpl w:val="52A4AF8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E9"/>
    <w:rsid w:val="00010029"/>
    <w:rsid w:val="00042CEF"/>
    <w:rsid w:val="00061D95"/>
    <w:rsid w:val="00095FF9"/>
    <w:rsid w:val="000A0480"/>
    <w:rsid w:val="000B2C4A"/>
    <w:rsid w:val="00123F58"/>
    <w:rsid w:val="001F76B8"/>
    <w:rsid w:val="002109A8"/>
    <w:rsid w:val="00236984"/>
    <w:rsid w:val="00241B4F"/>
    <w:rsid w:val="00274149"/>
    <w:rsid w:val="003660E3"/>
    <w:rsid w:val="003660FD"/>
    <w:rsid w:val="004321A5"/>
    <w:rsid w:val="00453B68"/>
    <w:rsid w:val="00481298"/>
    <w:rsid w:val="006619E3"/>
    <w:rsid w:val="006B41E7"/>
    <w:rsid w:val="006C61F0"/>
    <w:rsid w:val="006C62C1"/>
    <w:rsid w:val="006D5236"/>
    <w:rsid w:val="0073790D"/>
    <w:rsid w:val="007A407F"/>
    <w:rsid w:val="00815C63"/>
    <w:rsid w:val="0092121A"/>
    <w:rsid w:val="009665B0"/>
    <w:rsid w:val="00BB22EA"/>
    <w:rsid w:val="00BB2E31"/>
    <w:rsid w:val="00C47AFB"/>
    <w:rsid w:val="00C55BE9"/>
    <w:rsid w:val="00C8719F"/>
    <w:rsid w:val="00CB32BF"/>
    <w:rsid w:val="00CC4787"/>
    <w:rsid w:val="00CE72E7"/>
    <w:rsid w:val="00CF2A03"/>
    <w:rsid w:val="00D94C09"/>
    <w:rsid w:val="00DF59DA"/>
    <w:rsid w:val="00E11C52"/>
    <w:rsid w:val="00E128F5"/>
    <w:rsid w:val="00E72A14"/>
    <w:rsid w:val="00EE5DEE"/>
    <w:rsid w:val="00F254DE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C0F4"/>
  <w15:docId w15:val="{9E7747D1-6586-4E04-B222-57A18F3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5BE9"/>
    <w:pPr>
      <w:spacing w:after="200" w:line="360" w:lineRule="auto"/>
      <w:jc w:val="both"/>
    </w:pPr>
    <w:rPr>
      <w:rFonts w:ascii="Arial" w:eastAsia="SimSun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60FD"/>
    <w:pPr>
      <w:keepNext/>
      <w:keepLines/>
      <w:numPr>
        <w:numId w:val="6"/>
      </w:numPr>
      <w:suppressAutoHyphens/>
      <w:spacing w:before="480" w:after="360" w:line="257" w:lineRule="auto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60FD"/>
    <w:pPr>
      <w:keepNext/>
      <w:keepLines/>
      <w:suppressAutoHyphens/>
      <w:spacing w:before="480" w:after="240" w:line="257" w:lineRule="auto"/>
      <w:ind w:left="720" w:hanging="36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3660FD"/>
    <w:pPr>
      <w:keepNext/>
      <w:suppressAutoHyphens/>
      <w:spacing w:before="360"/>
      <w:ind w:left="720" w:hanging="360"/>
      <w:jc w:val="left"/>
      <w:outlineLvl w:val="2"/>
    </w:pPr>
    <w:rPr>
      <w:rFonts w:eastAsia="Times New Roman" w:cs="Times New Roman"/>
      <w:b/>
      <w:bCs/>
      <w:sz w:val="28"/>
      <w:szCs w:val="27"/>
      <w:lang w:eastAsia="de-AT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660FD"/>
    <w:pPr>
      <w:keepNext/>
      <w:keepLines/>
      <w:suppressAutoHyphens/>
      <w:spacing w:before="360" w:after="120"/>
      <w:ind w:left="786" w:hanging="360"/>
      <w:jc w:val="left"/>
      <w:outlineLvl w:val="3"/>
    </w:pPr>
    <w:rPr>
      <w:rFonts w:eastAsiaTheme="majorEastAsia" w:cstheme="majorBidi"/>
      <w:b/>
      <w:iCs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660FD"/>
    <w:pPr>
      <w:keepNext/>
      <w:keepLines/>
      <w:suppressAutoHyphens/>
      <w:spacing w:before="360" w:after="120"/>
      <w:ind w:left="510" w:hanging="510"/>
      <w:jc w:val="left"/>
      <w:outlineLvl w:val="4"/>
    </w:pPr>
    <w:rPr>
      <w:rFonts w:eastAsiaTheme="majorEastAsia" w:cstheme="majorBidi"/>
      <w:b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660F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660F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660F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660F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660FD"/>
    <w:rPr>
      <w:rFonts w:ascii="Arial" w:eastAsia="Times New Roman" w:hAnsi="Arial" w:cs="Times New Roman"/>
      <w:b/>
      <w:bCs/>
      <w:sz w:val="28"/>
      <w:szCs w:val="27"/>
      <w:lang w:eastAsia="de-AT"/>
    </w:rPr>
  </w:style>
  <w:style w:type="character" w:customStyle="1" w:styleId="Naslov2Znak">
    <w:name w:val="Naslov 2 Znak"/>
    <w:basedOn w:val="Privzetapisavaodstavka"/>
    <w:link w:val="Naslov2"/>
    <w:uiPriority w:val="9"/>
    <w:rsid w:val="003660F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3660F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rsid w:val="003660FD"/>
    <w:rPr>
      <w:rFonts w:ascii="Arial" w:eastAsiaTheme="majorEastAsia" w:hAnsi="Arial" w:cstheme="majorBidi"/>
      <w:b/>
      <w:iCs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3660FD"/>
    <w:rPr>
      <w:rFonts w:ascii="Arial" w:eastAsiaTheme="majorEastAsia" w:hAnsi="Arial" w:cstheme="majorBidi"/>
      <w:b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6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66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66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66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660FD"/>
    <w:pPr>
      <w:tabs>
        <w:tab w:val="left" w:pos="510"/>
        <w:tab w:val="right" w:leader="dot" w:pos="9060"/>
      </w:tabs>
      <w:spacing w:after="100" w:line="276" w:lineRule="auto"/>
      <w:ind w:left="454" w:hanging="454"/>
      <w:jc w:val="left"/>
    </w:pPr>
    <w:rPr>
      <w:rFonts w:eastAsiaTheme="minorEastAsia"/>
      <w:lang w:eastAsia="de-AT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660FD"/>
    <w:pPr>
      <w:spacing w:after="100" w:line="276" w:lineRule="auto"/>
      <w:ind w:left="624" w:hanging="397"/>
      <w:jc w:val="left"/>
    </w:pPr>
    <w:rPr>
      <w:rFonts w:eastAsiaTheme="minorEastAsia"/>
      <w:lang w:eastAsia="de-AT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660FD"/>
    <w:pPr>
      <w:spacing w:after="40" w:line="276" w:lineRule="auto"/>
      <w:ind w:left="851" w:hanging="397"/>
      <w:jc w:val="left"/>
    </w:pPr>
    <w:rPr>
      <w:rFonts w:eastAsiaTheme="minorEastAsia"/>
      <w:lang w:eastAsia="de-AT"/>
    </w:rPr>
  </w:style>
  <w:style w:type="character" w:styleId="Poudarek">
    <w:name w:val="Emphasis"/>
    <w:basedOn w:val="Privzetapisavaodstavka"/>
    <w:uiPriority w:val="20"/>
    <w:qFormat/>
    <w:rsid w:val="003660FD"/>
    <w:rPr>
      <w:i/>
      <w:iCs/>
    </w:rPr>
  </w:style>
  <w:style w:type="paragraph" w:styleId="Odstavekseznama">
    <w:name w:val="List Paragraph"/>
    <w:basedOn w:val="Navaden"/>
    <w:uiPriority w:val="34"/>
    <w:qFormat/>
    <w:rsid w:val="003660F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660FD"/>
    <w:pPr>
      <w:spacing w:before="200" w:after="160"/>
      <w:ind w:left="709"/>
    </w:pPr>
    <w:rPr>
      <w:iCs/>
      <w:sz w:val="20"/>
    </w:rPr>
  </w:style>
  <w:style w:type="character" w:customStyle="1" w:styleId="CitatZnak">
    <w:name w:val="Citat Znak"/>
    <w:basedOn w:val="Privzetapisavaodstavka"/>
    <w:link w:val="Citat"/>
    <w:uiPriority w:val="29"/>
    <w:rsid w:val="003660FD"/>
    <w:rPr>
      <w:rFonts w:ascii="Arial" w:hAnsi="Arial"/>
      <w:iCs/>
      <w:sz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660FD"/>
    <w:pPr>
      <w:numPr>
        <w:numId w:val="0"/>
      </w:numPr>
      <w:spacing w:line="276" w:lineRule="auto"/>
      <w:outlineLvl w:val="9"/>
    </w:pPr>
    <w:rPr>
      <w:lang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C55B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5BE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5BE9"/>
    <w:rPr>
      <w:rFonts w:ascii="Arial" w:eastAsia="SimSun" w:hAnsi="Arial"/>
      <w:sz w:val="20"/>
      <w:szCs w:val="20"/>
    </w:rPr>
  </w:style>
  <w:style w:type="paragraph" w:customStyle="1" w:styleId="Default">
    <w:name w:val="Default"/>
    <w:rsid w:val="00C55BE9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55BE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55BE9"/>
    <w:rPr>
      <w:b/>
      <w:bCs/>
    </w:rPr>
  </w:style>
  <w:style w:type="paragraph" w:styleId="Navadensplet">
    <w:name w:val="Normal (Web)"/>
    <w:basedOn w:val="Navaden"/>
    <w:uiPriority w:val="99"/>
    <w:unhideWhenUsed/>
    <w:rsid w:val="00C55B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BE9"/>
    <w:rPr>
      <w:rFonts w:ascii="Tahoma" w:eastAsia="SimSun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5B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5BE9"/>
    <w:rPr>
      <w:rFonts w:ascii="Arial" w:eastAsia="SimSu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future.nova-uni.si/en/home/" TargetMode="External"/><Relationship Id="rId13" Type="http://schemas.openxmlformats.org/officeDocument/2006/relationships/hyperlink" Target="https://en.avbelj.eu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.avbelj.eu/" TargetMode="External"/><Relationship Id="rId12" Type="http://schemas.openxmlformats.org/officeDocument/2006/relationships/hyperlink" Target="https://judiology.nova-uni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va-uni.si/en/home/" TargetMode="External"/><Relationship Id="rId11" Type="http://schemas.openxmlformats.org/officeDocument/2006/relationships/hyperlink" Target="https://eufuture.nova-uni.si/en/hom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3-1182-3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diology.nova-uni.si/en/home/" TargetMode="External"/><Relationship Id="rId14" Type="http://schemas.openxmlformats.org/officeDocument/2006/relationships/hyperlink" Target="https://www.solar-network.eu/about-sola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Gstöttner</dc:creator>
  <cp:lastModifiedBy>Polona Batagelj</cp:lastModifiedBy>
  <cp:revision>17</cp:revision>
  <dcterms:created xsi:type="dcterms:W3CDTF">2020-03-03T10:43:00Z</dcterms:created>
  <dcterms:modified xsi:type="dcterms:W3CDTF">2020-11-25T09:32:00Z</dcterms:modified>
</cp:coreProperties>
</file>